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13" w:rsidRDefault="00537013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464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013" w:rsidRDefault="00537013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7013" w:rsidRDefault="00537013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7013" w:rsidRDefault="00537013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7013" w:rsidRDefault="00537013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34B0" w:rsidRPr="00D35752" w:rsidRDefault="001034B0" w:rsidP="001034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034B0" w:rsidRDefault="001034B0" w:rsidP="001034B0">
      <w:pPr>
        <w:pStyle w:val="a3"/>
        <w:jc w:val="right"/>
        <w:rPr>
          <w:b/>
          <w:bCs/>
          <w:iCs/>
          <w:color w:val="000000"/>
          <w:sz w:val="26"/>
          <w:szCs w:val="26"/>
        </w:rPr>
      </w:pPr>
      <w:r w:rsidRPr="00486142">
        <w:rPr>
          <w:b/>
          <w:bCs/>
          <w:iCs/>
          <w:color w:val="000000"/>
          <w:sz w:val="26"/>
          <w:szCs w:val="26"/>
        </w:rPr>
        <w:t xml:space="preserve">В шахматах много таинственного. </w:t>
      </w:r>
    </w:p>
    <w:p w:rsidR="001034B0" w:rsidRDefault="001034B0" w:rsidP="001034B0">
      <w:pPr>
        <w:pStyle w:val="a3"/>
        <w:jc w:val="right"/>
        <w:rPr>
          <w:rFonts w:ascii="Arial" w:hAnsi="Arial" w:cs="Arial"/>
          <w:color w:val="000000"/>
          <w:sz w:val="27"/>
          <w:szCs w:val="27"/>
        </w:rPr>
      </w:pPr>
      <w:r w:rsidRPr="00486142">
        <w:rPr>
          <w:b/>
          <w:bCs/>
          <w:iCs/>
          <w:color w:val="000000"/>
          <w:sz w:val="26"/>
          <w:szCs w:val="26"/>
        </w:rPr>
        <w:t>И много еще не рассекреченного.</w:t>
      </w:r>
    </w:p>
    <w:p w:rsidR="001034B0" w:rsidRPr="00486142" w:rsidRDefault="001034B0" w:rsidP="001034B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Программа шахматного кружка для учащихся </w:t>
      </w:r>
      <w:r>
        <w:rPr>
          <w:color w:val="000000"/>
          <w:sz w:val="28"/>
          <w:szCs w:val="28"/>
        </w:rPr>
        <w:t>8-9</w:t>
      </w:r>
      <w:r w:rsidRPr="00486142">
        <w:rPr>
          <w:color w:val="000000"/>
          <w:sz w:val="28"/>
          <w:szCs w:val="28"/>
        </w:rPr>
        <w:t xml:space="preserve"> классов рассчитана на </w:t>
      </w:r>
      <w:r>
        <w:rPr>
          <w:color w:val="000000"/>
          <w:sz w:val="28"/>
          <w:szCs w:val="28"/>
        </w:rPr>
        <w:t>34</w:t>
      </w:r>
      <w:r w:rsidRPr="00486142">
        <w:rPr>
          <w:color w:val="000000"/>
          <w:sz w:val="28"/>
          <w:szCs w:val="28"/>
        </w:rPr>
        <w:t xml:space="preserve"> заняти</w:t>
      </w:r>
      <w:r>
        <w:rPr>
          <w:color w:val="000000"/>
          <w:sz w:val="28"/>
          <w:szCs w:val="28"/>
        </w:rPr>
        <w:t>я</w:t>
      </w:r>
      <w:r w:rsidRPr="00486142">
        <w:rPr>
          <w:color w:val="000000"/>
          <w:sz w:val="28"/>
          <w:szCs w:val="28"/>
        </w:rPr>
        <w:t>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Шахматы с полным правом можно назвать великой игрой. 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В нашей школе дети имеют возможность заниматься этой полезной, увлекательной, но сложной игрой.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На первых занятиях кружковцы узнают о происхождении шахмат, знакомясь с историей и легендами. Затем начинают приобщаться к самой игре, узнают правила игры и ходы фигур, знакомятся с чемпионами мира по шахматам. 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подключаются сеансы одновременной игры,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викторинах, конкурсах и турнирах. Для изучения курса мною предусмотрено использование </w:t>
      </w:r>
      <w:proofErr w:type="spellStart"/>
      <w:r w:rsidRPr="00486142">
        <w:rPr>
          <w:color w:val="000000"/>
          <w:sz w:val="28"/>
          <w:szCs w:val="28"/>
        </w:rPr>
        <w:t>мультимедийных</w:t>
      </w:r>
      <w:proofErr w:type="spellEnd"/>
      <w:r w:rsidRPr="00486142">
        <w:rPr>
          <w:color w:val="000000"/>
          <w:sz w:val="28"/>
          <w:szCs w:val="28"/>
        </w:rPr>
        <w:t xml:space="preserve"> технологий.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lastRenderedPageBreak/>
        <w:t>Работа с детьми проводится в рамках целостного педагогического процесса, основанного на принципах: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 w:rsidRPr="00486142">
        <w:rPr>
          <w:color w:val="000000"/>
          <w:sz w:val="28"/>
          <w:szCs w:val="28"/>
        </w:rPr>
        <w:t>обученности</w:t>
      </w:r>
      <w:proofErr w:type="spellEnd"/>
      <w:r w:rsidRPr="00486142">
        <w:rPr>
          <w:color w:val="000000"/>
          <w:sz w:val="28"/>
          <w:szCs w:val="28"/>
        </w:rPr>
        <w:t xml:space="preserve"> и воспитанности (</w:t>
      </w:r>
      <w:proofErr w:type="gramStart"/>
      <w:r w:rsidRPr="00486142">
        <w:rPr>
          <w:color w:val="000000"/>
          <w:sz w:val="28"/>
          <w:szCs w:val="28"/>
        </w:rPr>
        <w:t>от</w:t>
      </w:r>
      <w:proofErr w:type="gramEnd"/>
      <w:r w:rsidRPr="00486142">
        <w:rPr>
          <w:color w:val="000000"/>
          <w:sz w:val="28"/>
          <w:szCs w:val="28"/>
        </w:rPr>
        <w:t xml:space="preserve"> простого к сложному);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наглядности – использование демонстрационной доски, шахматных часов, дидактического материала, помогающего глубокому усвоению учебной программы;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индивидуальности – подхода в воспитании с учетом характера, способностей, интересов;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коллективности – использования индивидуальной, фронтальной и групповой работы;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сотрудничества – создание благоприятных условий для самореализации личности в коллективе;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связи теории и практики – применение знаний на практике (ведение партии, решение задач);</w:t>
      </w:r>
    </w:p>
    <w:p w:rsidR="001034B0" w:rsidRPr="00486142" w:rsidRDefault="001034B0" w:rsidP="001034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сочетание уважения к личности ребенка с разумной требовательностью.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Цель:</w:t>
      </w:r>
      <w:r w:rsidRPr="00486142">
        <w:rPr>
          <w:color w:val="000000"/>
          <w:sz w:val="28"/>
          <w:szCs w:val="28"/>
        </w:rPr>
        <w:t> формирование у учащихся целостного представления о шахматах и шахматной игре.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Основные задачи программы:</w:t>
      </w:r>
      <w:r w:rsidRPr="00486142">
        <w:rPr>
          <w:color w:val="333366"/>
          <w:sz w:val="28"/>
          <w:szCs w:val="28"/>
        </w:rPr>
        <w:t> </w:t>
      </w:r>
      <w:r w:rsidRPr="00486142">
        <w:rPr>
          <w:color w:val="000000"/>
          <w:sz w:val="28"/>
          <w:szCs w:val="28"/>
        </w:rPr>
        <w:t>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Основные формы работы: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Краткие увлекательные рассказы об истории шахмат и шахматных фигурах;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Занимательные вопросы из жизни шахмат;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lastRenderedPageBreak/>
        <w:t>Шахматные партии;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Работа со словарем шахмат;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Турниры;</w:t>
      </w:r>
    </w:p>
    <w:p w:rsidR="001034B0" w:rsidRPr="00486142" w:rsidRDefault="001034B0" w:rsidP="001034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Презентации.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Методы обучения:</w:t>
      </w:r>
    </w:p>
    <w:p w:rsidR="001034B0" w:rsidRPr="00486142" w:rsidRDefault="001034B0" w:rsidP="001034B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объяснительно – иллюстративный;</w:t>
      </w:r>
    </w:p>
    <w:p w:rsidR="001034B0" w:rsidRPr="00486142" w:rsidRDefault="001034B0" w:rsidP="001034B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проблемный;</w:t>
      </w:r>
    </w:p>
    <w:p w:rsidR="001034B0" w:rsidRPr="00486142" w:rsidRDefault="001034B0" w:rsidP="001034B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поисковый;</w:t>
      </w:r>
    </w:p>
    <w:p w:rsidR="001034B0" w:rsidRPr="00486142" w:rsidRDefault="001034B0" w:rsidP="001034B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эвристический.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Объяснительно – иллюстративный метод</w:t>
      </w:r>
      <w:r w:rsidRPr="00486142">
        <w:rPr>
          <w:color w:val="000000"/>
          <w:sz w:val="28"/>
          <w:szCs w:val="28"/>
        </w:rPr>
        <w:t> предполагает объяснение педагогом темы занятия на демонстрационной доске.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Проблемный метод</w:t>
      </w:r>
      <w:r w:rsidRPr="00486142">
        <w:rPr>
          <w:color w:val="000000"/>
          <w:sz w:val="28"/>
          <w:szCs w:val="28"/>
        </w:rPr>
        <w:t> 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Поисковый метод</w:t>
      </w:r>
      <w:r w:rsidRPr="00486142">
        <w:rPr>
          <w:color w:val="000000"/>
          <w:sz w:val="28"/>
          <w:szCs w:val="28"/>
        </w:rPr>
        <w:t> 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вмешиваюсь в процесс поиска решения. Метод способствует творческому развитию юного шахматиста.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Эвристический метод</w:t>
      </w:r>
      <w:r w:rsidRPr="00486142">
        <w:rPr>
          <w:color w:val="000000"/>
          <w:sz w:val="28"/>
          <w:szCs w:val="28"/>
        </w:rPr>
        <w:t> 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Шахматы, даря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</w:t>
      </w:r>
      <w:r w:rsidRPr="00486142">
        <w:rPr>
          <w:color w:val="000000"/>
          <w:sz w:val="28"/>
          <w:szCs w:val="28"/>
        </w:rPr>
        <w:lastRenderedPageBreak/>
        <w:t>деятельность, способствуют успешному постижению общеобразовательных школьных дисциплин.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Пользу от шахмат можно разделить на несколько блоков: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i/>
          <w:iCs/>
          <w:color w:val="000000"/>
          <w:sz w:val="28"/>
          <w:szCs w:val="28"/>
        </w:rPr>
        <w:t>1. Ребенок учится принимать самостоятельные решения и отвечать за них.</w:t>
      </w:r>
      <w:r w:rsidRPr="00486142">
        <w:rPr>
          <w:color w:val="000000"/>
          <w:sz w:val="28"/>
          <w:szCs w:val="28"/>
        </w:rPr>
        <w:t> Пусть решения пока самые простые (куда и какой фигурой пойти), а ответственность не так страшна (самое страшное – проигрыш) – но это уже ответственность.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i/>
          <w:iCs/>
          <w:color w:val="000000"/>
          <w:sz w:val="28"/>
          <w:szCs w:val="28"/>
        </w:rPr>
        <w:t>2. Вырабатывается усидчивость</w:t>
      </w:r>
      <w:r w:rsidRPr="00486142">
        <w:rPr>
          <w:color w:val="000000"/>
          <w:sz w:val="28"/>
          <w:szCs w:val="28"/>
        </w:rPr>
        <w:t> – в течение определенного времени ребенок учится концентрировать свое внимание на одном процессе, на игре в шахматы.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i/>
          <w:iCs/>
          <w:color w:val="000000"/>
          <w:sz w:val="28"/>
          <w:szCs w:val="28"/>
        </w:rPr>
        <w:t>3. У ребенка вырабатывается пространственное воображение</w:t>
      </w:r>
      <w:r w:rsidRPr="00486142">
        <w:rPr>
          <w:i/>
          <w:iCs/>
          <w:color w:val="000000"/>
          <w:sz w:val="28"/>
          <w:szCs w:val="28"/>
        </w:rPr>
        <w:t>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i/>
          <w:iCs/>
          <w:color w:val="000000"/>
          <w:sz w:val="28"/>
          <w:szCs w:val="28"/>
        </w:rPr>
        <w:t>4. У ребенка формируется внутренний план действий</w:t>
      </w:r>
      <w:r w:rsidRPr="00486142">
        <w:rPr>
          <w:color w:val="000000"/>
          <w:sz w:val="28"/>
          <w:szCs w:val="28"/>
        </w:rPr>
        <w:t> </w:t>
      </w:r>
      <w:r w:rsidRPr="00486142">
        <w:rPr>
          <w:color w:val="000000"/>
          <w:sz w:val="28"/>
          <w:szCs w:val="28"/>
        </w:rPr>
        <w:br/>
        <w:t>(способности действовать в уме).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i/>
          <w:iCs/>
          <w:color w:val="000000"/>
          <w:sz w:val="28"/>
          <w:szCs w:val="28"/>
        </w:rPr>
        <w:t>5. Шахматы воспитывают характер,</w:t>
      </w:r>
      <w:r w:rsidRPr="00486142">
        <w:rPr>
          <w:b/>
          <w:bCs/>
          <w:color w:val="000000"/>
          <w:sz w:val="28"/>
          <w:szCs w:val="28"/>
        </w:rPr>
        <w:t> </w:t>
      </w:r>
      <w:r w:rsidRPr="00486142">
        <w:rPr>
          <w:color w:val="000000"/>
          <w:sz w:val="28"/>
          <w:szCs w:val="28"/>
        </w:rPr>
        <w:t>именно за счёт 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ребёнка заниматься.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2. Требования к уровню подготовки учащихся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Ожидаемые результаты:</w:t>
      </w:r>
    </w:p>
    <w:p w:rsidR="001034B0" w:rsidRPr="00486142" w:rsidRDefault="001034B0" w:rsidP="001034B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возросший интерес к шахматам;</w:t>
      </w:r>
    </w:p>
    <w:p w:rsidR="001034B0" w:rsidRPr="00486142" w:rsidRDefault="001034B0" w:rsidP="001034B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развитие интеллектуальных способностей;</w:t>
      </w:r>
    </w:p>
    <w:p w:rsidR="001034B0" w:rsidRPr="00486142" w:rsidRDefault="001034B0" w:rsidP="001034B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воспитание чувства уверенности и собственного достоинства.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К концу учебного года дети должны знать:</w:t>
      </w:r>
    </w:p>
    <w:p w:rsidR="001034B0" w:rsidRPr="00486142" w:rsidRDefault="001034B0" w:rsidP="001034B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длинная и короткая рокировка, шах, мат, па</w:t>
      </w:r>
      <w:proofErr w:type="gramStart"/>
      <w:r w:rsidRPr="00486142">
        <w:rPr>
          <w:color w:val="000000"/>
          <w:sz w:val="28"/>
          <w:szCs w:val="28"/>
        </w:rPr>
        <w:t>т(</w:t>
      </w:r>
      <w:proofErr w:type="gramEnd"/>
      <w:r w:rsidRPr="00486142">
        <w:rPr>
          <w:color w:val="000000"/>
          <w:sz w:val="28"/>
          <w:szCs w:val="28"/>
        </w:rPr>
        <w:t>ничья);</w:t>
      </w:r>
    </w:p>
    <w:p w:rsidR="001034B0" w:rsidRPr="00486142" w:rsidRDefault="001034B0" w:rsidP="001034B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названия шахматных фигур: ладья, слон, ферзь, конь, пешка, король;</w:t>
      </w:r>
    </w:p>
    <w:p w:rsidR="001034B0" w:rsidRPr="00486142" w:rsidRDefault="001034B0" w:rsidP="001034B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lastRenderedPageBreak/>
        <w:t>правила хода и взятия каждой фигуры.</w:t>
      </w:r>
    </w:p>
    <w:p w:rsidR="001034B0" w:rsidRPr="00486142" w:rsidRDefault="001034B0" w:rsidP="001034B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ценность шахматных фигур, сравнительную силу фигур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К концу учебного года дети должны уметь: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ориентироваться на шахматной доске;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правильно расставлять фигуры перед игрой;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рокировать;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объявлять шах;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ставить мат;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матовать одинокого короля двумя ладьями, ферзем и ладьей, королем и ферзем, королем и ладьей;</w:t>
      </w:r>
    </w:p>
    <w:p w:rsidR="001034B0" w:rsidRPr="00486142" w:rsidRDefault="001034B0" w:rsidP="001034B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проводить элементарные комбинации.</w:t>
      </w:r>
    </w:p>
    <w:p w:rsidR="001034B0" w:rsidRDefault="001034B0" w:rsidP="001034B0">
      <w:pPr>
        <w:pStyle w:val="a3"/>
        <w:spacing w:line="240" w:lineRule="atLeast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6"/>
          <w:szCs w:val="26"/>
        </w:rPr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3. Календарно-тематическое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690"/>
        <w:gridCol w:w="1033"/>
        <w:gridCol w:w="2324"/>
      </w:tblGrid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A53552">
              <w:rPr>
                <w:b/>
                <w:color w:val="000000"/>
              </w:rPr>
              <w:t>№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A53552">
              <w:rPr>
                <w:b/>
                <w:color w:val="000000"/>
              </w:rPr>
              <w:t>Тема занятия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proofErr w:type="gramStart"/>
            <w:r w:rsidRPr="00A53552">
              <w:rPr>
                <w:b/>
                <w:color w:val="000000"/>
              </w:rPr>
              <w:t>к</w:t>
            </w:r>
            <w:proofErr w:type="gramEnd"/>
            <w:r w:rsidRPr="00A53552">
              <w:rPr>
                <w:b/>
                <w:color w:val="000000"/>
              </w:rPr>
              <w:t>/часов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A53552">
              <w:rPr>
                <w:b/>
                <w:color w:val="000000"/>
              </w:rPr>
              <w:t>Дата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Вводное занятие. Что такое шахматы? Развитие шахмат.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01.09.-07.09.2021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2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Шахматная доска</w:t>
            </w:r>
            <w:r>
              <w:rPr>
                <w:color w:val="000000"/>
              </w:rPr>
              <w:t>.</w:t>
            </w:r>
            <w:r w:rsidRPr="00A53552">
              <w:rPr>
                <w:color w:val="000000"/>
              </w:rPr>
              <w:t xml:space="preserve"> Поле боя и войско.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08.09. -14.09.2021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3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Начальная позиция фигур на шахматной доске. Ходы фигур.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16.09.-22.09.2021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4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Начальная позиция фигур на шахматной доске. Ходы фигур.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23.09.-29.09.2021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Ходы и взятие фигур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30.09.-07.10.2021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Что такое вечный Шах и Пат.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08.10.-14.10.2021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Ценность шахматных фигур. Кто сильнее?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15.10.-21.10.2021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Достижение материального перевеса.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22.10.-29.10.2021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Способы защиты.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30.10.-12.11.2021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Пешки - охрана короля (пешечное прикрытие).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13.11.-19.11.2021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Ладья. </w:t>
            </w:r>
            <w:r w:rsidRPr="00A53552">
              <w:rPr>
                <w:color w:val="000000"/>
              </w:rPr>
              <w:t>Ладья против слона</w:t>
            </w:r>
            <w:r>
              <w:rPr>
                <w:color w:val="000000"/>
              </w:rPr>
              <w:t>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20.11-26.11.2021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Ферзь. Ферзь против слона и ладьи.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27.11.-03.12.2021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Конь против ферзя, слона и ладьи.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04.12.-10.12.2021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Мат ферзем.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11.12.-17.12.2021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Мат ладьей.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18.12.-24.12.2021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Мат двумя слонами.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25.12.-31.12.2021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Солдат становится генералом (король, легкая фигура и пешка против короля).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10.01.-15.01.2022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Типичные матовые финалы.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17.01.-22.01.2022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Рокировка и ее правила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24.01.-29.01.2022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Шахматная партия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31.01.-05.02.2022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 xml:space="preserve">Техника </w:t>
            </w:r>
            <w:proofErr w:type="spellStart"/>
            <w:r w:rsidRPr="00A53552">
              <w:rPr>
                <w:color w:val="000000"/>
              </w:rPr>
              <w:t>матования</w:t>
            </w:r>
            <w:proofErr w:type="spellEnd"/>
            <w:r w:rsidRPr="00A53552">
              <w:rPr>
                <w:color w:val="000000"/>
              </w:rPr>
              <w:t xml:space="preserve"> одинокого короля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07.02.-12.01.2022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 xml:space="preserve">Техника </w:t>
            </w:r>
            <w:proofErr w:type="spellStart"/>
            <w:r w:rsidRPr="00A53552">
              <w:rPr>
                <w:color w:val="000000"/>
              </w:rPr>
              <w:t>матования</w:t>
            </w:r>
            <w:proofErr w:type="spellEnd"/>
            <w:r w:rsidRPr="00A53552">
              <w:rPr>
                <w:color w:val="000000"/>
              </w:rPr>
              <w:t xml:space="preserve"> одинокого короля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14.02.-19.02.2022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 xml:space="preserve">Техника </w:t>
            </w:r>
            <w:proofErr w:type="spellStart"/>
            <w:r w:rsidRPr="00A53552">
              <w:rPr>
                <w:color w:val="000000"/>
              </w:rPr>
              <w:t>матования</w:t>
            </w:r>
            <w:proofErr w:type="spellEnd"/>
            <w:r w:rsidRPr="00A53552">
              <w:rPr>
                <w:color w:val="000000"/>
              </w:rPr>
              <w:t xml:space="preserve"> одинокого короля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21.02.-26.02.2022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Достижение мата без жертвы материала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28.02.-05.03.2022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Ничья, пат.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09.03.-15.03.2022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Шахматный дебют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16.03.-22.03.2022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Шахматный дебют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01.04.-07.04.2022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Основы дебюта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08.04.-14.04.2022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Основы дебюта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15.04.-21.04.2022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м</w:t>
            </w:r>
            <w:r w:rsidRPr="00A53552">
              <w:rPr>
                <w:color w:val="000000"/>
              </w:rPr>
              <w:t>итте</w:t>
            </w:r>
            <w:r>
              <w:rPr>
                <w:color w:val="000000"/>
              </w:rPr>
              <w:t>ль</w:t>
            </w:r>
            <w:r w:rsidRPr="00A53552">
              <w:rPr>
                <w:color w:val="000000"/>
              </w:rPr>
              <w:t>шпиля.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22.04.-28.04.2022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м</w:t>
            </w:r>
            <w:r w:rsidRPr="00A53552">
              <w:rPr>
                <w:color w:val="000000"/>
              </w:rPr>
              <w:t>итте</w:t>
            </w:r>
            <w:r>
              <w:rPr>
                <w:color w:val="000000"/>
              </w:rPr>
              <w:t>ль</w:t>
            </w:r>
            <w:r w:rsidRPr="00A53552">
              <w:rPr>
                <w:color w:val="000000"/>
              </w:rPr>
              <w:t>шпиля.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29.04.-05.05.2022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Шахматная комбинация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06.05.-12.05.2022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Шахматная комбинация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13.05.-19.05.2022</w:t>
            </w:r>
          </w:p>
        </w:tc>
      </w:tr>
      <w:tr w:rsidR="001034B0" w:rsidRPr="00A53552" w:rsidTr="00230387">
        <w:trPr>
          <w:jc w:val="center"/>
        </w:trPr>
        <w:tc>
          <w:tcPr>
            <w:tcW w:w="530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19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Заключительное занятие</w:t>
            </w:r>
          </w:p>
        </w:tc>
        <w:tc>
          <w:tcPr>
            <w:tcW w:w="1033" w:type="dxa"/>
            <w:shd w:val="clear" w:color="auto" w:fill="auto"/>
          </w:tcPr>
          <w:p w:rsidR="001034B0" w:rsidRPr="00A53552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A53552">
              <w:rPr>
                <w:color w:val="000000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1034B0" w:rsidRDefault="001034B0" w:rsidP="0023038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20.05.-26.05.2022</w:t>
            </w:r>
          </w:p>
        </w:tc>
      </w:tr>
    </w:tbl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Итого: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34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Резерв-1 (27.05.-31.05.2022)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486142">
        <w:rPr>
          <w:b/>
          <w:bCs/>
          <w:color w:val="000000"/>
          <w:sz w:val="28"/>
          <w:szCs w:val="28"/>
        </w:rPr>
        <w:t>. Содержание программы кружка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-</w:t>
      </w:r>
      <w:r w:rsidRPr="00486142">
        <w:rPr>
          <w:color w:val="000000"/>
          <w:sz w:val="28"/>
          <w:szCs w:val="28"/>
        </w:rPr>
        <w:t xml:space="preserve">Вводное занятие. Что такое шахматы? Развитие шахмат. Рождение шахмат. От чатуранги к </w:t>
      </w:r>
      <w:proofErr w:type="spellStart"/>
      <w:r w:rsidRPr="00486142">
        <w:rPr>
          <w:color w:val="000000"/>
          <w:sz w:val="28"/>
          <w:szCs w:val="28"/>
        </w:rPr>
        <w:t>шатранджу</w:t>
      </w:r>
      <w:proofErr w:type="spellEnd"/>
      <w:r w:rsidRPr="00486142">
        <w:rPr>
          <w:color w:val="000000"/>
          <w:sz w:val="28"/>
          <w:szCs w:val="28"/>
        </w:rPr>
        <w:t>. Шахматы проникают в Европу. Чемпионы мира по шахматам.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2-</w:t>
      </w:r>
      <w:r w:rsidRPr="00486142">
        <w:rPr>
          <w:color w:val="000000"/>
          <w:sz w:val="28"/>
          <w:szCs w:val="28"/>
        </w:rPr>
        <w:t> Шахматная доска. Поле боя и войско. Знакомство с шахматной доской. Белые и черные поля. Чередование белых и черных полей на шахматной доске. Обозначение горизонталей и вертикалей, полей, шахматных фигур. Запись шахматной партии. Запись начального положения.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3,4,5-</w:t>
      </w:r>
      <w:r>
        <w:rPr>
          <w:color w:val="000000"/>
          <w:sz w:val="28"/>
          <w:szCs w:val="28"/>
        </w:rPr>
        <w:t> н</w:t>
      </w:r>
      <w:r w:rsidRPr="00486142">
        <w:rPr>
          <w:color w:val="000000"/>
          <w:sz w:val="28"/>
          <w:szCs w:val="28"/>
        </w:rPr>
        <w:t>ачальная позиция фигур на шахматной доске. Ходы фигур. Белые и черные. Ладья, слон, ферзь, конь, пешка, король. Первый шаг в мир шахмат.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Расстановка фигур перед шахматной партией. Правило: «Ферзь любит свой цвет». Связь между горизонталями, вертикалями, диагоналями и начальным положением фигур.</w:t>
      </w:r>
      <w:r>
        <w:rPr>
          <w:color w:val="000000"/>
          <w:sz w:val="28"/>
          <w:szCs w:val="28"/>
        </w:rPr>
        <w:t xml:space="preserve"> </w:t>
      </w:r>
      <w:r w:rsidRPr="00486142">
        <w:rPr>
          <w:color w:val="000000"/>
          <w:sz w:val="28"/>
          <w:szCs w:val="28"/>
        </w:rPr>
        <w:t>Ходы и взятие фигур. Шахматные мудрости. Работа со слайдами.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6-</w:t>
      </w:r>
      <w:r>
        <w:rPr>
          <w:color w:val="000000"/>
          <w:sz w:val="28"/>
          <w:szCs w:val="28"/>
        </w:rPr>
        <w:t> ч</w:t>
      </w:r>
      <w:r w:rsidRPr="00486142">
        <w:rPr>
          <w:color w:val="000000"/>
          <w:sz w:val="28"/>
          <w:szCs w:val="28"/>
        </w:rPr>
        <w:t>то такое вечный Шах и Пат. Открытый шах. Двойной шах. Дидактическая игра «Первый шах». Что такое пат? Дидактическое задание «Мат или пат».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7- </w:t>
      </w:r>
      <w:r>
        <w:rPr>
          <w:color w:val="000000"/>
          <w:sz w:val="28"/>
          <w:szCs w:val="28"/>
        </w:rPr>
        <w:t> ц</w:t>
      </w:r>
      <w:r w:rsidRPr="00486142">
        <w:rPr>
          <w:color w:val="000000"/>
          <w:sz w:val="28"/>
          <w:szCs w:val="28"/>
        </w:rPr>
        <w:t>енность шахматных фигур. Кто сильнее? Ценность фигур. Сравнительная сила фигур. Дидактические задания «Кто сильнее?».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8-</w:t>
      </w:r>
      <w:r>
        <w:rPr>
          <w:color w:val="000000"/>
          <w:sz w:val="28"/>
          <w:szCs w:val="28"/>
        </w:rPr>
        <w:t> ц</w:t>
      </w:r>
      <w:r w:rsidRPr="00486142">
        <w:rPr>
          <w:color w:val="000000"/>
          <w:sz w:val="28"/>
          <w:szCs w:val="28"/>
        </w:rPr>
        <w:t>енность шахматных фигур. Достижение материального перевеса. Дидактическое задание «Выигрыш материала» (выигрыш ладьи, слона, коня). Игровая практика.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9- </w:t>
      </w:r>
      <w:r>
        <w:rPr>
          <w:color w:val="000000"/>
          <w:sz w:val="28"/>
          <w:szCs w:val="28"/>
        </w:rPr>
        <w:t>с</w:t>
      </w:r>
      <w:r w:rsidRPr="00486142">
        <w:rPr>
          <w:color w:val="000000"/>
          <w:sz w:val="28"/>
          <w:szCs w:val="28"/>
        </w:rPr>
        <w:t>пособы защиты. Дидактическое задание «Защита» (защита атакованной фигуры другой своей фигурой, перекрытие, контратака). Игровая практика.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10- </w:t>
      </w:r>
      <w:r>
        <w:rPr>
          <w:color w:val="000000"/>
          <w:sz w:val="28"/>
          <w:szCs w:val="28"/>
        </w:rPr>
        <w:t> п</w:t>
      </w:r>
      <w:r w:rsidRPr="00486142">
        <w:rPr>
          <w:color w:val="000000"/>
          <w:sz w:val="28"/>
          <w:szCs w:val="28"/>
        </w:rPr>
        <w:t>ешки - охрана короля (пешечное прикрытие). 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11- </w:t>
      </w:r>
      <w:r w:rsidRPr="00A85EB1">
        <w:rPr>
          <w:bCs/>
          <w:color w:val="000000"/>
          <w:sz w:val="28"/>
          <w:szCs w:val="28"/>
        </w:rPr>
        <w:t>ладья, ладья</w:t>
      </w:r>
      <w:r>
        <w:rPr>
          <w:b/>
          <w:bCs/>
          <w:color w:val="000000"/>
          <w:sz w:val="28"/>
          <w:szCs w:val="28"/>
        </w:rPr>
        <w:t xml:space="preserve"> </w:t>
      </w:r>
      <w:r w:rsidRPr="00486142">
        <w:rPr>
          <w:color w:val="000000"/>
          <w:sz w:val="28"/>
          <w:szCs w:val="28"/>
        </w:rPr>
        <w:t xml:space="preserve">против слона. </w:t>
      </w:r>
      <w:proofErr w:type="gramStart"/>
      <w:r w:rsidRPr="00486142">
        <w:rPr>
          <w:color w:val="000000"/>
          <w:sz w:val="28"/>
          <w:szCs w:val="28"/>
        </w:rPr>
        <w:t>«Игра на уничтожение» (ладья против слона, две ладьи против слона, ладья против двух слонов, две ладьи против двух слонов, сложные положения.</w:t>
      </w:r>
      <w:proofErr w:type="gramEnd"/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12- </w:t>
      </w:r>
      <w:r>
        <w:rPr>
          <w:color w:val="000000"/>
          <w:sz w:val="28"/>
          <w:szCs w:val="28"/>
        </w:rPr>
        <w:t> ф</w:t>
      </w:r>
      <w:r w:rsidRPr="00486142">
        <w:rPr>
          <w:color w:val="000000"/>
          <w:sz w:val="28"/>
          <w:szCs w:val="28"/>
        </w:rPr>
        <w:t>ерзь. Ферзь против слона и ладьи. Место ферзя в начальном положении. Ход ферзя, взятие. Ферзь - тяжелая фигура. Ферзь против ладьи, ферзь против слона, ферзь против ладьи и слона, сложные положения.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13- </w:t>
      </w:r>
      <w:r>
        <w:rPr>
          <w:color w:val="000000"/>
          <w:sz w:val="28"/>
          <w:szCs w:val="28"/>
        </w:rPr>
        <w:t>к</w:t>
      </w:r>
      <w:r w:rsidRPr="00486142">
        <w:rPr>
          <w:color w:val="000000"/>
          <w:sz w:val="28"/>
          <w:szCs w:val="28"/>
        </w:rPr>
        <w:t>онь против ферзя, слона и ладьи. Место коня в начальном положении. Ход коня, взятие. Конь - легкая фигура. Конь против ферзя, конь против ладьи, конь против слона, сложные положения.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14- </w:t>
      </w:r>
      <w:r>
        <w:rPr>
          <w:color w:val="000000"/>
          <w:sz w:val="28"/>
          <w:szCs w:val="28"/>
        </w:rPr>
        <w:t>м</w:t>
      </w:r>
      <w:r w:rsidRPr="00486142">
        <w:rPr>
          <w:color w:val="000000"/>
          <w:sz w:val="28"/>
          <w:szCs w:val="28"/>
        </w:rPr>
        <w:t>ат ферзем и мат ладьей. Мат ферзем, ладьей, слоном, конем, пешкой. Дидактическое задание «Мат или не мат».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15-</w:t>
      </w:r>
      <w:r w:rsidRPr="00486142">
        <w:rPr>
          <w:color w:val="000000"/>
          <w:sz w:val="28"/>
          <w:szCs w:val="28"/>
        </w:rPr>
        <w:t>  мат ладьей. Дидактическое задание «Мат или не мат».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97472">
        <w:rPr>
          <w:b/>
          <w:color w:val="000000"/>
          <w:sz w:val="28"/>
          <w:szCs w:val="28"/>
        </w:rPr>
        <w:t>16-</w:t>
      </w:r>
      <w:r>
        <w:rPr>
          <w:color w:val="000000"/>
          <w:sz w:val="28"/>
          <w:szCs w:val="28"/>
        </w:rPr>
        <w:t xml:space="preserve"> м</w:t>
      </w:r>
      <w:r w:rsidRPr="00486142">
        <w:rPr>
          <w:color w:val="000000"/>
          <w:sz w:val="28"/>
          <w:szCs w:val="28"/>
        </w:rPr>
        <w:t>ат двумя слонами. Мат в один ход слоном, двумя слонами, конем, пешкой (простые примеры). Дидактическое задание «Мат в один ход».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17- </w:t>
      </w:r>
      <w:r>
        <w:rPr>
          <w:color w:val="000000"/>
          <w:sz w:val="28"/>
          <w:szCs w:val="28"/>
        </w:rPr>
        <w:t> с</w:t>
      </w:r>
      <w:r w:rsidRPr="00486142">
        <w:rPr>
          <w:color w:val="000000"/>
          <w:sz w:val="28"/>
          <w:szCs w:val="28"/>
        </w:rPr>
        <w:t>олдат становится генералом (король, легкая фигура и пешка против короля).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18- </w:t>
      </w:r>
      <w:r>
        <w:rPr>
          <w:color w:val="000000"/>
          <w:sz w:val="28"/>
          <w:szCs w:val="28"/>
        </w:rPr>
        <w:t>т</w:t>
      </w:r>
      <w:r w:rsidRPr="00486142">
        <w:rPr>
          <w:color w:val="000000"/>
          <w:sz w:val="28"/>
          <w:szCs w:val="28"/>
        </w:rPr>
        <w:t>ипичные матовые финалы. Мат в один ход: сложные примеры с большим числом шахматных фигур. Дидактическое задание «Дай мат в один ход»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19- </w:t>
      </w:r>
      <w:r>
        <w:rPr>
          <w:color w:val="000000"/>
          <w:sz w:val="28"/>
          <w:szCs w:val="28"/>
        </w:rPr>
        <w:t> р</w:t>
      </w:r>
      <w:r w:rsidRPr="00486142">
        <w:rPr>
          <w:color w:val="000000"/>
          <w:sz w:val="28"/>
          <w:szCs w:val="28"/>
        </w:rPr>
        <w:t>окировка и ее правила. Длинная и короткая рокировка. Правила рокировки. Дидактическое задание «Рокировка».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20- </w:t>
      </w:r>
      <w:r>
        <w:rPr>
          <w:color w:val="000000"/>
          <w:sz w:val="28"/>
          <w:szCs w:val="28"/>
        </w:rPr>
        <w:t>ш</w:t>
      </w:r>
      <w:r w:rsidRPr="00486142">
        <w:rPr>
          <w:color w:val="000000"/>
          <w:sz w:val="28"/>
          <w:szCs w:val="28"/>
        </w:rPr>
        <w:t>ахматная партия. Игра всеми фигурами из начального положения (без пояснений о том, как лучше начинать шахматную партию)</w:t>
      </w:r>
      <w:r>
        <w:rPr>
          <w:color w:val="000000"/>
          <w:sz w:val="28"/>
          <w:szCs w:val="28"/>
        </w:rPr>
        <w:t xml:space="preserve">. Дидактическая игра «Два хода». </w:t>
      </w:r>
      <w:r w:rsidRPr="00486142">
        <w:rPr>
          <w:color w:val="000000"/>
          <w:sz w:val="28"/>
          <w:szCs w:val="28"/>
        </w:rPr>
        <w:t>Шахматная партия. Самые общие рекомендации о принципах разыгрывания дебюта. Игра всеми фигурами из начального положения.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21,22,23 -</w:t>
      </w:r>
      <w:r>
        <w:rPr>
          <w:color w:val="000000"/>
          <w:sz w:val="28"/>
          <w:szCs w:val="28"/>
        </w:rPr>
        <w:t>т</w:t>
      </w:r>
      <w:r w:rsidRPr="00486142">
        <w:rPr>
          <w:color w:val="000000"/>
          <w:sz w:val="28"/>
          <w:szCs w:val="28"/>
        </w:rPr>
        <w:t xml:space="preserve">ехника </w:t>
      </w:r>
      <w:proofErr w:type="spellStart"/>
      <w:r w:rsidRPr="00486142">
        <w:rPr>
          <w:color w:val="000000"/>
          <w:sz w:val="28"/>
          <w:szCs w:val="28"/>
        </w:rPr>
        <w:t>матования</w:t>
      </w:r>
      <w:proofErr w:type="spellEnd"/>
      <w:r w:rsidRPr="00486142">
        <w:rPr>
          <w:color w:val="000000"/>
          <w:sz w:val="28"/>
          <w:szCs w:val="28"/>
        </w:rPr>
        <w:t xml:space="preserve"> одинокого короля. Ферзь и ладья против короля. Дидактические задания «Шах или мат», «Мат или пат», «Мат в один ход», «На крайнюю линию», «В угол», «Ограниченный король», «Мат в два хода». Игровая практика.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24- </w:t>
      </w:r>
      <w:r>
        <w:rPr>
          <w:color w:val="000000"/>
          <w:sz w:val="28"/>
          <w:szCs w:val="28"/>
        </w:rPr>
        <w:t> д</w:t>
      </w:r>
      <w:r w:rsidRPr="00486142">
        <w:rPr>
          <w:color w:val="000000"/>
          <w:sz w:val="28"/>
          <w:szCs w:val="28"/>
        </w:rPr>
        <w:t>остижение мата без жертвы материала. Учебные положения на мат в два хода. Дидактическое задание «Объяви мат в два хода». Защита от мата. Игровая практика.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25- </w:t>
      </w:r>
      <w:r>
        <w:rPr>
          <w:color w:val="000000"/>
          <w:sz w:val="28"/>
          <w:szCs w:val="28"/>
        </w:rPr>
        <w:t> н</w:t>
      </w:r>
      <w:r w:rsidRPr="00486142">
        <w:rPr>
          <w:color w:val="000000"/>
          <w:sz w:val="28"/>
          <w:szCs w:val="28"/>
        </w:rPr>
        <w:t>ичья, пат. «Сделай ничью или пат». Игровая практика.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26,27- </w:t>
      </w:r>
      <w:r>
        <w:rPr>
          <w:color w:val="000000"/>
          <w:sz w:val="28"/>
          <w:szCs w:val="28"/>
        </w:rPr>
        <w:t> ш</w:t>
      </w:r>
      <w:r w:rsidRPr="00486142">
        <w:rPr>
          <w:color w:val="000000"/>
          <w:sz w:val="28"/>
          <w:szCs w:val="28"/>
        </w:rPr>
        <w:t>ахматный дебют. Игра «на мат» с первых ходов партии. Детский мат. Защита. Дидактические задания «Поставь детский мат», «Защитись от мата».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Вариации на тему детского мата. Другие угрозы быстрого мата в дебюте. Защита. Как отражать скороспелый дебютный наскок противника. Дидактические задания «Поставь детский мат», «Мат в 1 ход».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28,29-</w:t>
      </w:r>
      <w:r>
        <w:rPr>
          <w:color w:val="000000"/>
          <w:sz w:val="28"/>
          <w:szCs w:val="28"/>
        </w:rPr>
        <w:t> о</w:t>
      </w:r>
      <w:r w:rsidRPr="00486142">
        <w:rPr>
          <w:color w:val="000000"/>
          <w:sz w:val="28"/>
          <w:szCs w:val="28"/>
        </w:rPr>
        <w:t>сновы дебюта. 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  <w:r>
        <w:rPr>
          <w:color w:val="000000"/>
          <w:sz w:val="28"/>
          <w:szCs w:val="28"/>
        </w:rPr>
        <w:t>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30,31-</w:t>
      </w:r>
      <w:r>
        <w:rPr>
          <w:color w:val="000000"/>
          <w:sz w:val="28"/>
          <w:szCs w:val="28"/>
        </w:rPr>
        <w:t> основы м</w:t>
      </w:r>
      <w:r w:rsidRPr="00486142">
        <w:rPr>
          <w:color w:val="000000"/>
          <w:sz w:val="28"/>
          <w:szCs w:val="28"/>
        </w:rPr>
        <w:t>итте</w:t>
      </w:r>
      <w:r>
        <w:rPr>
          <w:color w:val="000000"/>
          <w:sz w:val="28"/>
          <w:szCs w:val="28"/>
        </w:rPr>
        <w:t>ль</w:t>
      </w:r>
      <w:r w:rsidRPr="00486142">
        <w:rPr>
          <w:color w:val="000000"/>
          <w:sz w:val="28"/>
          <w:szCs w:val="28"/>
        </w:rPr>
        <w:t>шпиля. Самые общие рекомендации о том, как играть в миттельшпиле. Тактические приемы. Связка в миттельшпиле. Двойной удар.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32,33-</w:t>
      </w:r>
      <w:r>
        <w:rPr>
          <w:color w:val="000000"/>
          <w:sz w:val="28"/>
          <w:szCs w:val="28"/>
        </w:rPr>
        <w:t> основы м</w:t>
      </w:r>
      <w:r w:rsidRPr="00486142">
        <w:rPr>
          <w:color w:val="000000"/>
          <w:sz w:val="28"/>
          <w:szCs w:val="28"/>
        </w:rPr>
        <w:t>итте</w:t>
      </w:r>
      <w:r>
        <w:rPr>
          <w:color w:val="000000"/>
          <w:sz w:val="28"/>
          <w:szCs w:val="28"/>
        </w:rPr>
        <w:t>ль</w:t>
      </w:r>
      <w:r w:rsidRPr="00486142">
        <w:rPr>
          <w:color w:val="000000"/>
          <w:sz w:val="28"/>
          <w:szCs w:val="28"/>
        </w:rPr>
        <w:t>шпиля. Тактические приемы. Открытое нападение. Открытый шах. Двойной шах. Дидактическое задание «Выигрыш материала». Матовые комбинации (на мат в 3 хода) и комбинации, ведущие к достижению материального перевеса.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34-</w:t>
      </w:r>
      <w:r w:rsidRPr="00486142">
        <w:rPr>
          <w:color w:val="000000"/>
          <w:sz w:val="28"/>
          <w:szCs w:val="28"/>
        </w:rPr>
        <w:t> Заключительное заня</w:t>
      </w:r>
      <w:r>
        <w:rPr>
          <w:color w:val="000000"/>
          <w:sz w:val="28"/>
          <w:szCs w:val="28"/>
        </w:rPr>
        <w:t>тие</w:t>
      </w:r>
      <w:r w:rsidRPr="00486142">
        <w:rPr>
          <w:color w:val="000000"/>
          <w:sz w:val="28"/>
          <w:szCs w:val="28"/>
        </w:rPr>
        <w:t>.</w:t>
      </w:r>
    </w:p>
    <w:p w:rsidR="001034B0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486142">
        <w:rPr>
          <w:b/>
          <w:bCs/>
          <w:color w:val="000000"/>
          <w:sz w:val="28"/>
          <w:szCs w:val="28"/>
        </w:rPr>
        <w:t>. Перечень учебно-методических средств.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Методическое обеспечение</w:t>
      </w:r>
    </w:p>
    <w:p w:rsidR="001034B0" w:rsidRPr="00486142" w:rsidRDefault="001034B0" w:rsidP="001034B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Шахматы – </w:t>
      </w:r>
      <w:r>
        <w:rPr>
          <w:color w:val="000000"/>
          <w:sz w:val="28"/>
          <w:szCs w:val="28"/>
        </w:rPr>
        <w:t>3</w:t>
      </w:r>
      <w:r w:rsidRPr="00486142">
        <w:rPr>
          <w:color w:val="000000"/>
          <w:sz w:val="28"/>
          <w:szCs w:val="28"/>
        </w:rPr>
        <w:t>;</w:t>
      </w:r>
    </w:p>
    <w:p w:rsidR="001034B0" w:rsidRPr="00486142" w:rsidRDefault="001034B0" w:rsidP="001034B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Шахматные часы – </w:t>
      </w:r>
      <w:r>
        <w:rPr>
          <w:color w:val="000000"/>
          <w:sz w:val="28"/>
          <w:szCs w:val="28"/>
        </w:rPr>
        <w:t>3</w:t>
      </w:r>
      <w:r w:rsidRPr="00486142">
        <w:rPr>
          <w:color w:val="000000"/>
          <w:sz w:val="28"/>
          <w:szCs w:val="28"/>
        </w:rPr>
        <w:t>;</w:t>
      </w:r>
    </w:p>
    <w:p w:rsidR="001034B0" w:rsidRPr="00486142" w:rsidRDefault="001034B0" w:rsidP="001034B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Компьютер;</w:t>
      </w:r>
    </w:p>
    <w:p w:rsidR="001034B0" w:rsidRPr="00486142" w:rsidRDefault="001034B0" w:rsidP="001034B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Проектор;</w:t>
      </w:r>
    </w:p>
    <w:p w:rsidR="001034B0" w:rsidRPr="00486142" w:rsidRDefault="001034B0" w:rsidP="001034B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Нетбук</w:t>
      </w:r>
      <w:proofErr w:type="spellEnd"/>
      <w:r>
        <w:rPr>
          <w:color w:val="000000"/>
          <w:sz w:val="28"/>
          <w:szCs w:val="28"/>
        </w:rPr>
        <w:t xml:space="preserve">  </w:t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lastRenderedPageBreak/>
        <w:br/>
      </w:r>
    </w:p>
    <w:p w:rsidR="001034B0" w:rsidRPr="00486142" w:rsidRDefault="001034B0" w:rsidP="001034B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b/>
          <w:bCs/>
          <w:color w:val="000000"/>
          <w:sz w:val="28"/>
          <w:szCs w:val="28"/>
        </w:rPr>
        <w:t>Литература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Авербах Ю., Бейлин М. Путешествие в Шахматное королевство. - М.: </w:t>
      </w:r>
      <w:proofErr w:type="spellStart"/>
      <w:r w:rsidRPr="00486142">
        <w:rPr>
          <w:color w:val="000000"/>
          <w:sz w:val="28"/>
          <w:szCs w:val="28"/>
        </w:rPr>
        <w:t>ФиС</w:t>
      </w:r>
      <w:proofErr w:type="spellEnd"/>
      <w:r w:rsidRPr="00486142">
        <w:rPr>
          <w:color w:val="000000"/>
          <w:sz w:val="28"/>
          <w:szCs w:val="28"/>
        </w:rPr>
        <w:t>, 1972;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Бронштейн Д. Самоучитель шахматной игры. - М.: </w:t>
      </w:r>
      <w:proofErr w:type="spellStart"/>
      <w:r w:rsidRPr="00486142">
        <w:rPr>
          <w:color w:val="000000"/>
          <w:sz w:val="28"/>
          <w:szCs w:val="28"/>
        </w:rPr>
        <w:t>ФиС</w:t>
      </w:r>
      <w:proofErr w:type="spellEnd"/>
      <w:r w:rsidRPr="00486142">
        <w:rPr>
          <w:color w:val="000000"/>
          <w:sz w:val="28"/>
          <w:szCs w:val="28"/>
        </w:rPr>
        <w:t>, 1980, 1982;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 w:rsidRPr="00486142">
        <w:rPr>
          <w:color w:val="000000"/>
          <w:sz w:val="28"/>
          <w:szCs w:val="28"/>
        </w:rPr>
        <w:t>Костьев</w:t>
      </w:r>
      <w:proofErr w:type="spellEnd"/>
      <w:r w:rsidRPr="00486142">
        <w:rPr>
          <w:color w:val="000000"/>
          <w:sz w:val="28"/>
          <w:szCs w:val="28"/>
        </w:rPr>
        <w:t xml:space="preserve"> А. Шахматный кружок в школе и пионерском лагере. - М.: </w:t>
      </w:r>
      <w:proofErr w:type="spellStart"/>
      <w:r w:rsidRPr="00486142">
        <w:rPr>
          <w:color w:val="000000"/>
          <w:sz w:val="28"/>
          <w:szCs w:val="28"/>
        </w:rPr>
        <w:t>ФиС</w:t>
      </w:r>
      <w:proofErr w:type="spellEnd"/>
      <w:r w:rsidRPr="00486142">
        <w:rPr>
          <w:color w:val="000000"/>
          <w:sz w:val="28"/>
          <w:szCs w:val="28"/>
        </w:rPr>
        <w:t>, 1980;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Панов В. Шахматы для начинающих. - М.: </w:t>
      </w:r>
      <w:proofErr w:type="spellStart"/>
      <w:r w:rsidRPr="00486142">
        <w:rPr>
          <w:color w:val="000000"/>
          <w:sz w:val="28"/>
          <w:szCs w:val="28"/>
        </w:rPr>
        <w:t>ФиС</w:t>
      </w:r>
      <w:proofErr w:type="spellEnd"/>
      <w:r w:rsidRPr="00486142">
        <w:rPr>
          <w:color w:val="000000"/>
          <w:sz w:val="28"/>
          <w:szCs w:val="28"/>
        </w:rPr>
        <w:t>, 1955;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Шахматы детям. - СПб</w:t>
      </w:r>
      <w:proofErr w:type="gramStart"/>
      <w:r w:rsidRPr="00486142">
        <w:rPr>
          <w:color w:val="000000"/>
          <w:sz w:val="28"/>
          <w:szCs w:val="28"/>
        </w:rPr>
        <w:t xml:space="preserve">.: </w:t>
      </w:r>
      <w:proofErr w:type="spellStart"/>
      <w:proofErr w:type="gramEnd"/>
      <w:r w:rsidRPr="00486142">
        <w:rPr>
          <w:color w:val="000000"/>
          <w:sz w:val="28"/>
          <w:szCs w:val="28"/>
        </w:rPr>
        <w:t>Респекс</w:t>
      </w:r>
      <w:proofErr w:type="spellEnd"/>
      <w:r w:rsidRPr="00486142">
        <w:rPr>
          <w:color w:val="000000"/>
          <w:sz w:val="28"/>
          <w:szCs w:val="28"/>
        </w:rPr>
        <w:t>, 1994;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Таль М.Н., </w:t>
      </w:r>
      <w:proofErr w:type="gramStart"/>
      <w:r w:rsidRPr="00486142">
        <w:rPr>
          <w:color w:val="000000"/>
          <w:sz w:val="28"/>
          <w:szCs w:val="28"/>
        </w:rPr>
        <w:t>Дамский</w:t>
      </w:r>
      <w:proofErr w:type="gramEnd"/>
      <w:r w:rsidRPr="00486142">
        <w:rPr>
          <w:color w:val="000000"/>
          <w:sz w:val="28"/>
          <w:szCs w:val="28"/>
        </w:rPr>
        <w:t xml:space="preserve"> Я.В. Атака. - М., 1997;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Туров Б.И. Жемчужины шахматного творчества - М., 1981;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 xml:space="preserve">Спутник шахматиста: Справочник/В.П. </w:t>
      </w:r>
      <w:proofErr w:type="spellStart"/>
      <w:r w:rsidRPr="00486142">
        <w:rPr>
          <w:color w:val="000000"/>
          <w:sz w:val="28"/>
          <w:szCs w:val="28"/>
        </w:rPr>
        <w:t>Елесин</w:t>
      </w:r>
      <w:proofErr w:type="spellEnd"/>
      <w:r w:rsidRPr="00486142">
        <w:rPr>
          <w:color w:val="000000"/>
          <w:sz w:val="28"/>
          <w:szCs w:val="28"/>
        </w:rPr>
        <w:t>, Б.М. Волков, А.И.Крюков. - М.: Воениздат, 1992;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Гик Е.Я. Компьютерные шахматы: Сборник. - М.: Агентство «ФАИР», 1997;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86142">
        <w:rPr>
          <w:color w:val="000000"/>
          <w:sz w:val="28"/>
          <w:szCs w:val="28"/>
        </w:rPr>
        <w:t>Гродзенский С.Я. Шахматы в жизни ученых. - М.: Наука, 1983;</w:t>
      </w:r>
    </w:p>
    <w:p w:rsidR="001034B0" w:rsidRPr="00486142" w:rsidRDefault="001034B0" w:rsidP="001034B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 w:rsidRPr="00486142">
        <w:rPr>
          <w:color w:val="000000"/>
          <w:sz w:val="28"/>
          <w:szCs w:val="28"/>
        </w:rPr>
        <w:t>Линдер</w:t>
      </w:r>
      <w:proofErr w:type="spellEnd"/>
      <w:r w:rsidRPr="00486142">
        <w:rPr>
          <w:color w:val="000000"/>
          <w:sz w:val="28"/>
          <w:szCs w:val="28"/>
        </w:rPr>
        <w:t xml:space="preserve"> И.М., Шахматы на Руси. - М.: Наука, 1975.</w:t>
      </w:r>
    </w:p>
    <w:p w:rsidR="00991617" w:rsidRDefault="00991617"/>
    <w:p w:rsidR="001034B0" w:rsidRDefault="001034B0"/>
    <w:p w:rsidR="001034B0" w:rsidRDefault="001034B0"/>
    <w:p w:rsidR="001034B0" w:rsidRDefault="001034B0"/>
    <w:p w:rsidR="001034B0" w:rsidRDefault="001034B0"/>
    <w:p w:rsidR="001034B0" w:rsidRDefault="001034B0"/>
    <w:p w:rsidR="001034B0" w:rsidRDefault="001034B0"/>
    <w:p w:rsidR="001034B0" w:rsidRDefault="001034B0"/>
    <w:p w:rsidR="001034B0" w:rsidRDefault="001034B0"/>
    <w:p w:rsidR="001034B0" w:rsidRDefault="001034B0"/>
    <w:sectPr w:rsidR="001034B0" w:rsidSect="001D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267"/>
    <w:multiLevelType w:val="multilevel"/>
    <w:tmpl w:val="662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A4B87"/>
    <w:multiLevelType w:val="multilevel"/>
    <w:tmpl w:val="6A74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E0811"/>
    <w:multiLevelType w:val="multilevel"/>
    <w:tmpl w:val="53B0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F422D"/>
    <w:multiLevelType w:val="multilevel"/>
    <w:tmpl w:val="0A2C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438E7"/>
    <w:multiLevelType w:val="multilevel"/>
    <w:tmpl w:val="65C8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711CD"/>
    <w:multiLevelType w:val="hybridMultilevel"/>
    <w:tmpl w:val="1514F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32BE6"/>
    <w:multiLevelType w:val="multilevel"/>
    <w:tmpl w:val="C204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05D57"/>
    <w:multiLevelType w:val="multilevel"/>
    <w:tmpl w:val="3218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263EE8"/>
    <w:multiLevelType w:val="multilevel"/>
    <w:tmpl w:val="143C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E77D34"/>
    <w:multiLevelType w:val="multilevel"/>
    <w:tmpl w:val="1B4C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61AFF"/>
    <w:multiLevelType w:val="hybridMultilevel"/>
    <w:tmpl w:val="6394C00C"/>
    <w:lvl w:ilvl="0" w:tplc="0419000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71584"/>
    <w:multiLevelType w:val="multilevel"/>
    <w:tmpl w:val="2BD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7C0E49"/>
    <w:multiLevelType w:val="multilevel"/>
    <w:tmpl w:val="8CF6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182CC5"/>
    <w:multiLevelType w:val="multilevel"/>
    <w:tmpl w:val="744E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EE3183"/>
    <w:multiLevelType w:val="multilevel"/>
    <w:tmpl w:val="682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7376E1"/>
    <w:multiLevelType w:val="hybridMultilevel"/>
    <w:tmpl w:val="CB1EB8FE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6">
    <w:nsid w:val="74040EF3"/>
    <w:multiLevelType w:val="multilevel"/>
    <w:tmpl w:val="4D38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2"/>
  </w:num>
  <w:num w:numId="7">
    <w:abstractNumId w:val="1"/>
  </w:num>
  <w:num w:numId="8">
    <w:abstractNumId w:val="16"/>
  </w:num>
  <w:num w:numId="9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617"/>
    <w:rsid w:val="001034B0"/>
    <w:rsid w:val="001D25FC"/>
    <w:rsid w:val="00474FB4"/>
    <w:rsid w:val="00537013"/>
    <w:rsid w:val="00635994"/>
    <w:rsid w:val="0099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4B0"/>
  </w:style>
  <w:style w:type="paragraph" w:styleId="a4">
    <w:name w:val="Balloon Text"/>
    <w:basedOn w:val="a"/>
    <w:link w:val="a5"/>
    <w:uiPriority w:val="99"/>
    <w:semiHidden/>
    <w:unhideWhenUsed/>
    <w:rsid w:val="00537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</cp:lastModifiedBy>
  <cp:revision>4</cp:revision>
  <dcterms:created xsi:type="dcterms:W3CDTF">2021-05-21T15:45:00Z</dcterms:created>
  <dcterms:modified xsi:type="dcterms:W3CDTF">2021-09-03T11:40:00Z</dcterms:modified>
</cp:coreProperties>
</file>