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D1" w:rsidRPr="00780EA9" w:rsidRDefault="00F97399" w:rsidP="006140D1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sz w:val="24"/>
          <w:szCs w:val="24"/>
        </w:rPr>
        <w:t>УТВЕРЖДЕНО</w:t>
      </w:r>
    </w:p>
    <w:p w:rsidR="00F97399" w:rsidRPr="006140D1" w:rsidRDefault="006140D1" w:rsidP="00121DEA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4536" w:right="-108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Pr="006140D1">
        <w:rPr>
          <w:rFonts w:ascii="Liberation Serif" w:hAnsi="Liberation Serif" w:cs="Liberation Serif"/>
          <w:sz w:val="26"/>
          <w:szCs w:val="26"/>
        </w:rPr>
        <w:t xml:space="preserve">Приказом </w:t>
      </w:r>
      <w:r w:rsidR="00121DEA">
        <w:rPr>
          <w:rFonts w:ascii="Liberation Serif" w:hAnsi="Liberation Serif" w:cs="Liberation Serif"/>
          <w:sz w:val="26"/>
          <w:szCs w:val="26"/>
        </w:rPr>
        <w:t>от  13.06 2020</w:t>
      </w:r>
      <w:r w:rsidR="00F97399" w:rsidRPr="006140D1">
        <w:rPr>
          <w:rFonts w:ascii="Liberation Serif" w:hAnsi="Liberation Serif" w:cs="Liberation Serif"/>
          <w:sz w:val="26"/>
          <w:szCs w:val="26"/>
        </w:rPr>
        <w:t>г.</w:t>
      </w:r>
      <w:r w:rsidRPr="006140D1">
        <w:rPr>
          <w:rFonts w:ascii="Liberation Serif" w:hAnsi="Liberation Serif" w:cs="Liberation Serif"/>
          <w:sz w:val="26"/>
          <w:szCs w:val="26"/>
        </w:rPr>
        <w:t xml:space="preserve"> </w:t>
      </w:r>
      <w:r w:rsidR="00121DEA">
        <w:rPr>
          <w:rFonts w:ascii="Liberation Serif" w:hAnsi="Liberation Serif" w:cs="Liberation Serif"/>
          <w:sz w:val="26"/>
          <w:szCs w:val="26"/>
        </w:rPr>
        <w:t>№ 129/2</w:t>
      </w:r>
    </w:p>
    <w:p w:rsidR="00F97399" w:rsidRPr="00121DEA" w:rsidRDefault="00F97399" w:rsidP="00121DEA">
      <w:pPr>
        <w:pStyle w:val="Style1"/>
        <w:widowControl/>
        <w:spacing w:line="240" w:lineRule="auto"/>
        <w:ind w:left="4253" w:firstLine="0"/>
        <w:rPr>
          <w:rFonts w:ascii="Liberation Serif" w:hAnsi="Liberation Serif" w:cs="Liberation Serif"/>
          <w:bCs/>
          <w:sz w:val="26"/>
          <w:szCs w:val="26"/>
        </w:rPr>
      </w:pPr>
      <w:bookmarkStart w:id="0" w:name="_GoBack"/>
      <w:bookmarkEnd w:id="0"/>
      <w:r w:rsidRPr="006140D1">
        <w:rPr>
          <w:rFonts w:ascii="Liberation Serif" w:hAnsi="Liberation Serif" w:cs="Liberation Serif"/>
          <w:sz w:val="26"/>
          <w:szCs w:val="26"/>
        </w:rPr>
        <w:t>«</w:t>
      </w:r>
      <w:r w:rsidR="00121DEA">
        <w:rPr>
          <w:rFonts w:ascii="Liberation Serif" w:hAnsi="Liberation Serif" w:cs="Liberation Serif"/>
          <w:bCs/>
          <w:sz w:val="26"/>
          <w:szCs w:val="26"/>
        </w:rPr>
        <w:t xml:space="preserve">О создании </w:t>
      </w:r>
      <w:r w:rsidRPr="006140D1">
        <w:rPr>
          <w:rFonts w:ascii="Liberation Serif" w:hAnsi="Liberation Serif" w:cs="Liberation Serif"/>
          <w:bCs/>
          <w:sz w:val="26"/>
          <w:szCs w:val="26"/>
        </w:rPr>
        <w:t xml:space="preserve"> центра образования цифрового и гуманитарного </w:t>
      </w:r>
      <w:r w:rsidR="006140D1">
        <w:rPr>
          <w:rFonts w:ascii="Liberation Serif" w:hAnsi="Liberation Serif" w:cs="Liberation Serif"/>
          <w:bCs/>
          <w:sz w:val="26"/>
          <w:szCs w:val="26"/>
        </w:rPr>
        <w:t xml:space="preserve">     </w:t>
      </w:r>
      <w:r w:rsidRPr="006140D1">
        <w:rPr>
          <w:rFonts w:ascii="Liberation Serif" w:hAnsi="Liberation Serif" w:cs="Liberation Serif"/>
          <w:bCs/>
          <w:sz w:val="26"/>
          <w:szCs w:val="26"/>
        </w:rPr>
        <w:t>профилей «Точка роста</w:t>
      </w:r>
      <w:r w:rsidRPr="006140D1">
        <w:rPr>
          <w:rFonts w:ascii="Liberation Serif" w:hAnsi="Liberation Serif" w:cs="Liberation Serif"/>
          <w:sz w:val="26"/>
          <w:szCs w:val="26"/>
        </w:rPr>
        <w:t>»</w:t>
      </w:r>
    </w:p>
    <w:p w:rsidR="00F97399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:rsidR="00121DEA" w:rsidRDefault="00121DEA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:rsidR="00F97399" w:rsidRPr="006751F7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ПОЛОЖЕНИЕ</w:t>
      </w:r>
    </w:p>
    <w:p w:rsidR="00F97399" w:rsidRPr="006751F7" w:rsidRDefault="00F97399" w:rsidP="00F97399">
      <w:pPr>
        <w:tabs>
          <w:tab w:val="left" w:pos="4080"/>
        </w:tabs>
        <w:jc w:val="center"/>
        <w:rPr>
          <w:sz w:val="26"/>
          <w:szCs w:val="26"/>
        </w:rPr>
      </w:pPr>
      <w:r w:rsidRPr="006751F7">
        <w:rPr>
          <w:b/>
          <w:sz w:val="26"/>
          <w:szCs w:val="26"/>
        </w:rPr>
        <w:t xml:space="preserve"> о деятельности центра образования цифрового и гуманитарного профилей «Точка роста»</w:t>
      </w:r>
      <w:r>
        <w:rPr>
          <w:b/>
          <w:sz w:val="26"/>
          <w:szCs w:val="26"/>
        </w:rPr>
        <w:t xml:space="preserve">    </w:t>
      </w:r>
      <w:r w:rsidRPr="006751F7">
        <w:rPr>
          <w:b/>
          <w:sz w:val="26"/>
          <w:szCs w:val="26"/>
        </w:rPr>
        <w:t xml:space="preserve">на базе  МКОУ </w:t>
      </w:r>
      <w:r w:rsidR="00121DEA">
        <w:rPr>
          <w:b/>
          <w:sz w:val="26"/>
          <w:szCs w:val="26"/>
        </w:rPr>
        <w:t>«</w:t>
      </w:r>
      <w:proofErr w:type="spellStart"/>
      <w:r w:rsidR="00121DEA">
        <w:rPr>
          <w:b/>
          <w:sz w:val="26"/>
          <w:szCs w:val="26"/>
        </w:rPr>
        <w:t>Дубкинская</w:t>
      </w:r>
      <w:proofErr w:type="spellEnd"/>
      <w:r w:rsidR="00121DEA">
        <w:rPr>
          <w:b/>
          <w:sz w:val="26"/>
          <w:szCs w:val="26"/>
        </w:rPr>
        <w:t xml:space="preserve"> </w:t>
      </w:r>
      <w:r w:rsidRPr="006751F7">
        <w:rPr>
          <w:b/>
          <w:sz w:val="26"/>
          <w:szCs w:val="26"/>
        </w:rPr>
        <w:t>СОШ</w:t>
      </w:r>
      <w:r w:rsidR="00121DEA">
        <w:rPr>
          <w:b/>
          <w:sz w:val="26"/>
          <w:szCs w:val="26"/>
        </w:rPr>
        <w:t xml:space="preserve"> </w:t>
      </w:r>
      <w:proofErr w:type="spellStart"/>
      <w:r w:rsidR="00121DEA">
        <w:rPr>
          <w:b/>
          <w:sz w:val="26"/>
          <w:szCs w:val="26"/>
        </w:rPr>
        <w:t>им.Н.Салимханова</w:t>
      </w:r>
      <w:proofErr w:type="spellEnd"/>
      <w:r w:rsidR="00121DEA">
        <w:rPr>
          <w:b/>
          <w:sz w:val="26"/>
          <w:szCs w:val="26"/>
        </w:rPr>
        <w:t>»</w:t>
      </w:r>
    </w:p>
    <w:p w:rsidR="00F97399" w:rsidRPr="006751F7" w:rsidRDefault="00F97399" w:rsidP="00F97399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6751F7">
        <w:rPr>
          <w:rFonts w:ascii="Times New Roman" w:hAnsi="Times New Roman"/>
          <w:sz w:val="26"/>
          <w:szCs w:val="26"/>
        </w:rPr>
        <w:tab/>
      </w:r>
    </w:p>
    <w:p w:rsidR="00F97399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  <w:sz w:val="26"/>
          <w:szCs w:val="26"/>
        </w:rPr>
      </w:pPr>
      <w:r w:rsidRPr="006751F7">
        <w:rPr>
          <w:rFonts w:ascii="Times New Roman" w:hAnsi="Times New Roman"/>
          <w:color w:val="auto"/>
          <w:kern w:val="32"/>
          <w:sz w:val="26"/>
          <w:szCs w:val="26"/>
        </w:rPr>
        <w:t>Глава 1. Общие положения</w:t>
      </w:r>
    </w:p>
    <w:p w:rsidR="00F97399" w:rsidRPr="003B3691" w:rsidRDefault="00F97399" w:rsidP="00F97399"/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" w:name="3znysh7" w:colFirst="0" w:colLast="0"/>
      <w:bookmarkEnd w:id="1"/>
      <w:r w:rsidRPr="006751F7">
        <w:rPr>
          <w:sz w:val="26"/>
          <w:szCs w:val="26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2" w:name="2et92p0" w:colFirst="0" w:colLast="0"/>
      <w:bookmarkEnd w:id="2"/>
      <w:r w:rsidRPr="006751F7">
        <w:rPr>
          <w:sz w:val="26"/>
          <w:szCs w:val="26"/>
        </w:rPr>
        <w:t xml:space="preserve">2.  Центр является структурным подразделением МКОУ </w:t>
      </w:r>
      <w:r w:rsidR="00121DEA">
        <w:rPr>
          <w:sz w:val="26"/>
          <w:szCs w:val="26"/>
        </w:rPr>
        <w:t>«</w:t>
      </w:r>
      <w:proofErr w:type="spellStart"/>
      <w:r w:rsidR="00121DEA">
        <w:rPr>
          <w:sz w:val="26"/>
          <w:szCs w:val="26"/>
        </w:rPr>
        <w:t>Дубкинская</w:t>
      </w:r>
      <w:proofErr w:type="spellEnd"/>
      <w:r w:rsidR="00121DEA">
        <w:rPr>
          <w:sz w:val="26"/>
          <w:szCs w:val="26"/>
        </w:rPr>
        <w:t xml:space="preserve"> </w:t>
      </w:r>
      <w:r w:rsidRPr="006751F7">
        <w:rPr>
          <w:sz w:val="26"/>
          <w:szCs w:val="26"/>
        </w:rPr>
        <w:t>СОШ</w:t>
      </w:r>
      <w:r w:rsidR="00121DEA">
        <w:rPr>
          <w:sz w:val="26"/>
          <w:szCs w:val="26"/>
        </w:rPr>
        <w:t xml:space="preserve"> </w:t>
      </w:r>
      <w:proofErr w:type="spellStart"/>
      <w:r w:rsidR="00121DEA">
        <w:rPr>
          <w:sz w:val="26"/>
          <w:szCs w:val="26"/>
        </w:rPr>
        <w:t>им.Н.Салимханова</w:t>
      </w:r>
      <w:proofErr w:type="spellEnd"/>
      <w:r w:rsidR="00121DEA">
        <w:rPr>
          <w:sz w:val="26"/>
          <w:szCs w:val="26"/>
        </w:rPr>
        <w:t>»</w:t>
      </w:r>
      <w:r w:rsidRPr="006751F7">
        <w:rPr>
          <w:sz w:val="26"/>
          <w:szCs w:val="26"/>
        </w:rPr>
        <w:t xml:space="preserve">  (далее – Учреждение) и не является отдельным юридическим лицом.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3" w:name="tyjcwt" w:colFirst="0" w:colLast="0"/>
      <w:bookmarkEnd w:id="3"/>
      <w:r w:rsidRPr="006751F7">
        <w:rPr>
          <w:sz w:val="26"/>
          <w:szCs w:val="26"/>
        </w:rPr>
        <w:t xml:space="preserve"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121DEA">
        <w:rPr>
          <w:sz w:val="26"/>
          <w:szCs w:val="26"/>
        </w:rPr>
        <w:t>Республики Дагестан</w:t>
      </w:r>
      <w:r w:rsidRPr="006751F7">
        <w:rPr>
          <w:sz w:val="26"/>
          <w:szCs w:val="26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F97399" w:rsidRDefault="00F97399" w:rsidP="00F97399">
      <w:pPr>
        <w:ind w:firstLine="720"/>
        <w:jc w:val="both"/>
        <w:rPr>
          <w:sz w:val="26"/>
          <w:szCs w:val="26"/>
        </w:rPr>
      </w:pPr>
      <w:bookmarkStart w:id="4" w:name="3dy6vkm" w:colFirst="0" w:colLast="0"/>
      <w:bookmarkEnd w:id="4"/>
      <w:r w:rsidRPr="006751F7">
        <w:rPr>
          <w:sz w:val="26"/>
          <w:szCs w:val="26"/>
        </w:rPr>
        <w:t>4. Центр в своей деятельности подчиняется директору Учреждения.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</w:p>
    <w:p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5" w:name="1t3h5sf" w:colFirst="0" w:colLast="0"/>
      <w:bookmarkEnd w:id="5"/>
      <w:r w:rsidRPr="006751F7">
        <w:rPr>
          <w:b/>
          <w:bCs/>
          <w:kern w:val="32"/>
          <w:sz w:val="26"/>
          <w:szCs w:val="26"/>
        </w:rPr>
        <w:t>Глава 2. Цели, задачи и направления деятельности Центра</w:t>
      </w:r>
    </w:p>
    <w:p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6" w:name="4d34og8" w:colFirst="0" w:colLast="0"/>
      <w:bookmarkEnd w:id="6"/>
      <w:r w:rsidRPr="006751F7">
        <w:rPr>
          <w:sz w:val="26"/>
          <w:szCs w:val="26"/>
        </w:rPr>
        <w:t>5. Основными целями Центра являются:</w:t>
      </w:r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6751F7">
        <w:rPr>
          <w:sz w:val="26"/>
          <w:szCs w:val="26"/>
        </w:rPr>
        <w:t>обучающимися</w:t>
      </w:r>
      <w:proofErr w:type="gramEnd"/>
      <w:r w:rsidRPr="006751F7">
        <w:rPr>
          <w:sz w:val="26"/>
          <w:szCs w:val="26"/>
        </w:rPr>
        <w:t xml:space="preserve">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6751F7">
        <w:rPr>
          <w:sz w:val="26"/>
          <w:szCs w:val="26"/>
        </w:rPr>
        <w:t>социокультурного</w:t>
      </w:r>
      <w:proofErr w:type="spellEnd"/>
      <w:r w:rsidRPr="006751F7">
        <w:rPr>
          <w:sz w:val="26"/>
          <w:szCs w:val="26"/>
        </w:rPr>
        <w:t xml:space="preserve"> профилей;</w:t>
      </w:r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>
        <w:rPr>
          <w:sz w:val="26"/>
          <w:szCs w:val="26"/>
        </w:rPr>
        <w:t xml:space="preserve"> </w:t>
      </w:r>
      <w:r w:rsidRPr="006751F7">
        <w:rPr>
          <w:sz w:val="26"/>
          <w:szCs w:val="26"/>
        </w:rPr>
        <w:t>и основы безопасности жизнедеятельности».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6. Задачи Центра: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создание условий для реализации </w:t>
      </w:r>
      <w:proofErr w:type="spellStart"/>
      <w:r w:rsidRPr="006751F7">
        <w:rPr>
          <w:sz w:val="26"/>
          <w:szCs w:val="26"/>
        </w:rPr>
        <w:t>разноуровневых</w:t>
      </w:r>
      <w:proofErr w:type="spellEnd"/>
      <w:r w:rsidRPr="006751F7">
        <w:rPr>
          <w:sz w:val="26"/>
          <w:szCs w:val="26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</w:t>
      </w:r>
      <w:r w:rsidRPr="006751F7">
        <w:rPr>
          <w:sz w:val="26"/>
          <w:szCs w:val="26"/>
        </w:rPr>
        <w:lastRenderedPageBreak/>
        <w:t xml:space="preserve">преемственностью содержания основного и дополнительного образования, а также единством </w:t>
      </w:r>
      <w:proofErr w:type="gramStart"/>
      <w:r w:rsidRPr="006751F7">
        <w:rPr>
          <w:sz w:val="26"/>
          <w:szCs w:val="26"/>
        </w:rPr>
        <w:t>методических подходов</w:t>
      </w:r>
      <w:proofErr w:type="gramEnd"/>
      <w:r w:rsidRPr="006751F7">
        <w:rPr>
          <w:sz w:val="26"/>
          <w:szCs w:val="26"/>
        </w:rPr>
        <w:t>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7" w:name="2s8eyo1" w:colFirst="0" w:colLast="0"/>
      <w:bookmarkEnd w:id="7"/>
      <w:r w:rsidRPr="006751F7">
        <w:rPr>
          <w:sz w:val="26"/>
          <w:szCs w:val="26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8" w:name="17dp8vu" w:colFirst="0" w:colLast="0"/>
      <w:bookmarkEnd w:id="8"/>
      <w:r w:rsidRPr="006751F7">
        <w:rPr>
          <w:sz w:val="26"/>
          <w:szCs w:val="26"/>
        </w:rPr>
        <w:t xml:space="preserve">7) информационное сопровождение деятельности Центра, развитие </w:t>
      </w:r>
      <w:proofErr w:type="spellStart"/>
      <w:r w:rsidRPr="006751F7">
        <w:rPr>
          <w:sz w:val="26"/>
          <w:szCs w:val="26"/>
        </w:rPr>
        <w:t>медиаграмотности</w:t>
      </w:r>
      <w:proofErr w:type="spellEnd"/>
      <w:r w:rsidRPr="006751F7">
        <w:rPr>
          <w:sz w:val="26"/>
          <w:szCs w:val="26"/>
        </w:rPr>
        <w:t xml:space="preserve"> у </w:t>
      </w:r>
      <w:proofErr w:type="gramStart"/>
      <w:r w:rsidRPr="006751F7">
        <w:rPr>
          <w:sz w:val="26"/>
          <w:szCs w:val="26"/>
        </w:rPr>
        <w:t>обучающихся</w:t>
      </w:r>
      <w:proofErr w:type="gramEnd"/>
      <w:r w:rsidRPr="006751F7">
        <w:rPr>
          <w:sz w:val="26"/>
          <w:szCs w:val="26"/>
        </w:rPr>
        <w:t>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9" w:name="3rdcrjn" w:colFirst="0" w:colLast="0"/>
      <w:bookmarkEnd w:id="9"/>
      <w:r w:rsidRPr="006751F7">
        <w:rPr>
          <w:sz w:val="26"/>
          <w:szCs w:val="26"/>
        </w:rPr>
        <w:t>8) организационно-содержательная деятельность, направленная на проведение различных мероприятий в Центре и подготовку к</w:t>
      </w:r>
      <w:r>
        <w:rPr>
          <w:sz w:val="26"/>
          <w:szCs w:val="26"/>
        </w:rPr>
        <w:t xml:space="preserve"> участию обучающихся Центра</w:t>
      </w:r>
      <w:r w:rsidRPr="006751F7">
        <w:rPr>
          <w:sz w:val="26"/>
          <w:szCs w:val="26"/>
        </w:rPr>
        <w:t xml:space="preserve">  в мероприятиях муниципального, городского, областного и всероссийского уровня;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10) развитие шахматного образования;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proofErr w:type="gramStart"/>
      <w:r w:rsidRPr="006751F7">
        <w:rPr>
          <w:sz w:val="26"/>
          <w:szCs w:val="26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6751F7">
        <w:rPr>
          <w:sz w:val="26"/>
          <w:szCs w:val="26"/>
        </w:rPr>
        <w:t>социокультурного</w:t>
      </w:r>
      <w:proofErr w:type="spellEnd"/>
      <w:r w:rsidRPr="006751F7">
        <w:rPr>
          <w:sz w:val="26"/>
          <w:szCs w:val="26"/>
        </w:rPr>
        <w:t xml:space="preserve"> профилей. </w:t>
      </w:r>
      <w:proofErr w:type="gramEnd"/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0" w:name="26in1rg" w:colFirst="0" w:colLast="0"/>
      <w:bookmarkEnd w:id="10"/>
      <w:r w:rsidRPr="006751F7">
        <w:rPr>
          <w:sz w:val="26"/>
          <w:szCs w:val="26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1)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6751F7">
        <w:rPr>
          <w:sz w:val="26"/>
          <w:szCs w:val="26"/>
        </w:rPr>
        <w:t>социокультурного</w:t>
      </w:r>
      <w:proofErr w:type="spellEnd"/>
      <w:r w:rsidRPr="006751F7">
        <w:rPr>
          <w:sz w:val="26"/>
          <w:szCs w:val="26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1" w:name="lnxbz9" w:colFirst="0" w:colLast="0"/>
      <w:bookmarkEnd w:id="11"/>
      <w:r w:rsidRPr="006751F7">
        <w:rPr>
          <w:sz w:val="26"/>
          <w:szCs w:val="26"/>
        </w:rPr>
        <w:t>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8. Центр сотрудничает </w:t>
      </w:r>
      <w:proofErr w:type="gramStart"/>
      <w:r w:rsidRPr="006751F7">
        <w:rPr>
          <w:sz w:val="26"/>
          <w:szCs w:val="26"/>
        </w:rPr>
        <w:t>с</w:t>
      </w:r>
      <w:proofErr w:type="gramEnd"/>
      <w:r w:rsidRPr="006751F7">
        <w:rPr>
          <w:sz w:val="26"/>
          <w:szCs w:val="26"/>
        </w:rPr>
        <w:t>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различными образовательными организациями в форме сетевого взаимодействия;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использует дистанционные формы реализации образовательных программ.</w:t>
      </w:r>
    </w:p>
    <w:p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12" w:name="35nkun2" w:colFirst="0" w:colLast="0"/>
      <w:bookmarkEnd w:id="12"/>
    </w:p>
    <w:p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r w:rsidRPr="006751F7">
        <w:rPr>
          <w:b/>
          <w:bCs/>
          <w:kern w:val="32"/>
          <w:sz w:val="26"/>
          <w:szCs w:val="26"/>
        </w:rPr>
        <w:t>Глава 3. Порядок управления Центром</w:t>
      </w:r>
    </w:p>
    <w:p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3" w:name="1ksv4uv" w:colFirst="0" w:colLast="0"/>
      <w:bookmarkEnd w:id="13"/>
      <w:r w:rsidRPr="006751F7">
        <w:rPr>
          <w:sz w:val="26"/>
          <w:szCs w:val="26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10. Должности, введенные в штатное расписание образовательной организ</w:t>
      </w:r>
      <w:r>
        <w:rPr>
          <w:sz w:val="26"/>
          <w:szCs w:val="26"/>
        </w:rPr>
        <w:t>ации,</w:t>
      </w:r>
      <w:r w:rsidRPr="006751F7">
        <w:rPr>
          <w:sz w:val="26"/>
          <w:szCs w:val="26"/>
        </w:rPr>
        <w:t xml:space="preserve"> 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Pr="006751F7">
        <w:rPr>
          <w:sz w:val="26"/>
          <w:szCs w:val="26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</w:t>
      </w:r>
      <w:r>
        <w:rPr>
          <w:sz w:val="26"/>
          <w:szCs w:val="26"/>
        </w:rPr>
        <w:t>ских рекомендаций</w:t>
      </w:r>
      <w:r w:rsidRPr="006751F7">
        <w:rPr>
          <w:sz w:val="26"/>
          <w:szCs w:val="26"/>
        </w:rPr>
        <w:t xml:space="preserve">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</w:t>
      </w:r>
      <w:proofErr w:type="gramEnd"/>
      <w:r w:rsidRPr="006751F7">
        <w:rPr>
          <w:sz w:val="26"/>
          <w:szCs w:val="26"/>
        </w:rPr>
        <w:t xml:space="preserve"> </w:t>
      </w:r>
      <w:proofErr w:type="gramStart"/>
      <w:r w:rsidRPr="006751F7">
        <w:rPr>
          <w:sz w:val="26"/>
          <w:szCs w:val="26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                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</w:t>
      </w:r>
      <w:r>
        <w:rPr>
          <w:sz w:val="26"/>
          <w:szCs w:val="26"/>
        </w:rPr>
        <w:t xml:space="preserve">«Математика </w:t>
      </w:r>
      <w:r w:rsidRPr="006751F7">
        <w:rPr>
          <w:sz w:val="26"/>
          <w:szCs w:val="26"/>
        </w:rPr>
        <w:t xml:space="preserve"> и информатика»).</w:t>
      </w:r>
      <w:proofErr w:type="gramEnd"/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Руководителем Центра может быть назначен один из заместителей директора </w:t>
      </w:r>
      <w:proofErr w:type="gramStart"/>
      <w:r w:rsidRPr="006751F7">
        <w:rPr>
          <w:sz w:val="26"/>
          <w:szCs w:val="26"/>
        </w:rPr>
        <w:t>Учреждения</w:t>
      </w:r>
      <w:proofErr w:type="gramEnd"/>
      <w:r w:rsidRPr="006751F7">
        <w:rPr>
          <w:sz w:val="26"/>
          <w:szCs w:val="26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</w:t>
      </w:r>
      <w:r>
        <w:rPr>
          <w:sz w:val="26"/>
          <w:szCs w:val="26"/>
        </w:rPr>
        <w:t xml:space="preserve">рганизации </w:t>
      </w:r>
      <w:r w:rsidRPr="006751F7">
        <w:rPr>
          <w:sz w:val="26"/>
          <w:szCs w:val="26"/>
        </w:rPr>
        <w:t xml:space="preserve"> в соответствии со штатным расписанием либо по совместительству. 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4" w:name="44sinio" w:colFirst="0" w:colLast="0"/>
      <w:bookmarkEnd w:id="14"/>
      <w:r w:rsidRPr="006751F7">
        <w:rPr>
          <w:sz w:val="26"/>
          <w:szCs w:val="26"/>
        </w:rPr>
        <w:t>12. Руководитель Центра обязан: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оперативное руководство Центром</w:t>
      </w:r>
      <w:bookmarkStart w:id="15" w:name="2jxsxqh" w:colFirst="0" w:colLast="0"/>
      <w:bookmarkEnd w:id="15"/>
      <w:r w:rsidRPr="006751F7">
        <w:rPr>
          <w:sz w:val="26"/>
          <w:szCs w:val="26"/>
        </w:rPr>
        <w:t>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6" w:name="z337ya" w:colFirst="0" w:colLast="0"/>
      <w:bookmarkEnd w:id="16"/>
      <w:r w:rsidRPr="006751F7">
        <w:rPr>
          <w:sz w:val="26"/>
          <w:szCs w:val="26"/>
        </w:rPr>
        <w:t>2) согласовывать программы развития, планы работ, отчеты и сметы расходов Центра с директором Учреждения;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7" w:name="3j2qqm3" w:colFirst="0" w:colLast="0"/>
      <w:bookmarkEnd w:id="17"/>
      <w:r w:rsidRPr="006751F7">
        <w:rPr>
          <w:sz w:val="26"/>
          <w:szCs w:val="26"/>
        </w:rPr>
        <w:t>3) представлять интересы Центра по доверенности в муниципальных, государствен</w:t>
      </w:r>
      <w:r w:rsidR="00121DEA">
        <w:rPr>
          <w:sz w:val="26"/>
          <w:szCs w:val="26"/>
        </w:rPr>
        <w:t>ных органах Республики Дагестан</w:t>
      </w:r>
      <w:r w:rsidRPr="006751F7">
        <w:rPr>
          <w:sz w:val="26"/>
          <w:szCs w:val="26"/>
        </w:rPr>
        <w:t>, организациях для реализации целей и задач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8" w:name="1y810tw" w:colFirst="0" w:colLast="0"/>
      <w:bookmarkEnd w:id="18"/>
      <w:r w:rsidRPr="006751F7">
        <w:rPr>
          <w:sz w:val="26"/>
          <w:szCs w:val="26"/>
        </w:rPr>
        <w:t xml:space="preserve">4) </w:t>
      </w:r>
      <w:bookmarkStart w:id="19" w:name="4i7ojhp" w:colFirst="0" w:colLast="0"/>
      <w:bookmarkEnd w:id="19"/>
      <w:r w:rsidRPr="006751F7">
        <w:rPr>
          <w:sz w:val="26"/>
          <w:szCs w:val="26"/>
        </w:rPr>
        <w:t>отчитываться перед директором Учреждения о результатах работы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2xcytpi" w:colFirst="0" w:colLast="0"/>
      <w:bookmarkEnd w:id="20"/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13. Руководитель Центра вправе: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6751F7">
        <w:rPr>
          <w:sz w:val="26"/>
          <w:szCs w:val="26"/>
        </w:rPr>
        <w:t>контроль за</w:t>
      </w:r>
      <w:proofErr w:type="gramEnd"/>
      <w:r w:rsidRPr="006751F7">
        <w:rPr>
          <w:sz w:val="26"/>
          <w:szCs w:val="26"/>
        </w:rPr>
        <w:t xml:space="preserve"> его реализацией;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с профессиональными стандартами из 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 Федерации»  и другими действующими законодательными актами.</w:t>
      </w:r>
    </w:p>
    <w:p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</w:p>
    <w:p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Глава 4. Показатели эффективности деятельности Центра</w:t>
      </w:r>
    </w:p>
    <w:p w:rsidR="00F97399" w:rsidRPr="006751F7" w:rsidRDefault="00F97399" w:rsidP="00F97399">
      <w:pPr>
        <w:tabs>
          <w:tab w:val="left" w:pos="3585"/>
        </w:tabs>
        <w:jc w:val="center"/>
        <w:rPr>
          <w:sz w:val="26"/>
          <w:szCs w:val="26"/>
        </w:rPr>
      </w:pPr>
    </w:p>
    <w:p w:rsidR="00F97399" w:rsidRPr="006751F7" w:rsidRDefault="00F97399" w:rsidP="00F97399">
      <w:pPr>
        <w:ind w:firstLine="708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16. </w:t>
      </w:r>
      <w:proofErr w:type="gramStart"/>
      <w:r w:rsidRPr="006751F7">
        <w:rPr>
          <w:sz w:val="26"/>
          <w:szCs w:val="26"/>
        </w:rPr>
        <w:t xml:space="preserve">Показателями эффективности деятельности Центра являются показатели, </w:t>
      </w:r>
      <w:r w:rsidRPr="00B967CB">
        <w:rPr>
          <w:sz w:val="26"/>
          <w:szCs w:val="26"/>
        </w:rPr>
        <w:t>установленные соглашениями между Министерс</w:t>
      </w:r>
      <w:r w:rsidR="00121DEA">
        <w:rPr>
          <w:sz w:val="26"/>
          <w:szCs w:val="26"/>
        </w:rPr>
        <w:t>твом образования и науки Республики Дагестан</w:t>
      </w:r>
      <w:r w:rsidRPr="00B967CB">
        <w:rPr>
          <w:sz w:val="26"/>
          <w:szCs w:val="26"/>
        </w:rPr>
        <w:t xml:space="preserve"> и Администрацией </w:t>
      </w:r>
      <w:r w:rsidR="00121DEA">
        <w:rPr>
          <w:sz w:val="26"/>
          <w:szCs w:val="26"/>
        </w:rPr>
        <w:t>МР «</w:t>
      </w:r>
      <w:proofErr w:type="spellStart"/>
      <w:r w:rsidR="00121DEA">
        <w:rPr>
          <w:sz w:val="26"/>
          <w:szCs w:val="26"/>
        </w:rPr>
        <w:t>Казбековский</w:t>
      </w:r>
      <w:proofErr w:type="spellEnd"/>
      <w:r w:rsidRPr="00B967CB">
        <w:rPr>
          <w:sz w:val="26"/>
          <w:szCs w:val="26"/>
        </w:rPr>
        <w:t xml:space="preserve"> район</w:t>
      </w:r>
      <w:r w:rsidR="00121DEA">
        <w:rPr>
          <w:sz w:val="26"/>
          <w:szCs w:val="26"/>
        </w:rPr>
        <w:t>»</w:t>
      </w:r>
      <w:r w:rsidRPr="00B967CB">
        <w:rPr>
          <w:sz w:val="26"/>
          <w:szCs w:val="26"/>
        </w:rPr>
        <w:t xml:space="preserve">  о предоставлении и использовании субсидии из областного бюджета местному бюджету</w:t>
      </w:r>
      <w:r w:rsidR="00121DEA">
        <w:rPr>
          <w:sz w:val="26"/>
          <w:szCs w:val="26"/>
        </w:rPr>
        <w:t xml:space="preserve">  в 2020</w:t>
      </w:r>
      <w:r w:rsidRPr="006751F7">
        <w:rPr>
          <w:sz w:val="26"/>
          <w:szCs w:val="26"/>
        </w:rPr>
        <w:t xml:space="preserve"> году на обновление материально-технической базы для формирования   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</w:t>
      </w:r>
      <w:proofErr w:type="gramEnd"/>
      <w:r w:rsidRPr="006751F7">
        <w:rPr>
          <w:sz w:val="26"/>
          <w:szCs w:val="26"/>
        </w:rPr>
        <w:t xml:space="preserve"> утвержденного приказом Министерства образования </w:t>
      </w:r>
      <w:r w:rsidR="00121DEA">
        <w:rPr>
          <w:sz w:val="26"/>
          <w:szCs w:val="26"/>
        </w:rPr>
        <w:t>и науки Республики Дагестан</w:t>
      </w:r>
      <w:r w:rsidRPr="006751F7">
        <w:rPr>
          <w:sz w:val="26"/>
          <w:szCs w:val="26"/>
        </w:rPr>
        <w:t xml:space="preserve"> </w:t>
      </w:r>
      <w:r w:rsidRPr="006751F7">
        <w:rPr>
          <w:bCs/>
          <w:sz w:val="26"/>
          <w:szCs w:val="26"/>
        </w:rPr>
        <w:t xml:space="preserve">перечня индикативных </w:t>
      </w:r>
      <w:proofErr w:type="gramStart"/>
      <w:r w:rsidRPr="006751F7">
        <w:rPr>
          <w:bCs/>
          <w:sz w:val="26"/>
          <w:szCs w:val="26"/>
        </w:rPr>
        <w:t>показателей результативности деятельности центров образования цифрового</w:t>
      </w:r>
      <w:proofErr w:type="gramEnd"/>
      <w:r w:rsidRPr="006751F7">
        <w:rPr>
          <w:bCs/>
          <w:sz w:val="26"/>
          <w:szCs w:val="26"/>
        </w:rPr>
        <w:t xml:space="preserve"> и гуманитарного профилей «Точка роста»,</w:t>
      </w:r>
      <w:r w:rsidRPr="006751F7">
        <w:rPr>
          <w:sz w:val="26"/>
          <w:szCs w:val="26"/>
        </w:rPr>
        <w:t xml:space="preserve"> </w:t>
      </w:r>
      <w:r w:rsidRPr="006751F7">
        <w:rPr>
          <w:bCs/>
          <w:sz w:val="26"/>
          <w:szCs w:val="26"/>
        </w:rPr>
        <w:t xml:space="preserve">планируемых   к созданию в </w:t>
      </w:r>
      <w:r w:rsidR="00121DEA">
        <w:rPr>
          <w:bCs/>
          <w:sz w:val="26"/>
          <w:szCs w:val="26"/>
        </w:rPr>
        <w:t>Республике Дагестан в 2020</w:t>
      </w:r>
      <w:r w:rsidRPr="006751F7">
        <w:rPr>
          <w:bCs/>
          <w:sz w:val="26"/>
          <w:szCs w:val="26"/>
        </w:rPr>
        <w:t xml:space="preserve"> году.</w:t>
      </w:r>
    </w:p>
    <w:p w:rsidR="00F97399" w:rsidRPr="006751F7" w:rsidRDefault="00F97399" w:rsidP="00F97399">
      <w:pPr>
        <w:tabs>
          <w:tab w:val="left" w:pos="4350"/>
        </w:tabs>
        <w:jc w:val="both"/>
        <w:rPr>
          <w:sz w:val="26"/>
          <w:szCs w:val="26"/>
        </w:rPr>
      </w:pPr>
    </w:p>
    <w:p w:rsidR="00D121B7" w:rsidRDefault="00D121B7"/>
    <w:sectPr w:rsidR="00D121B7" w:rsidSect="00F973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7399"/>
    <w:rsid w:val="00121DEA"/>
    <w:rsid w:val="003C468B"/>
    <w:rsid w:val="006140D1"/>
    <w:rsid w:val="00D121B7"/>
    <w:rsid w:val="00F9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dcterms:created xsi:type="dcterms:W3CDTF">2020-07-11T21:16:00Z</dcterms:created>
  <dcterms:modified xsi:type="dcterms:W3CDTF">2020-07-11T21:16:00Z</dcterms:modified>
</cp:coreProperties>
</file>